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both"/>
        <w:rPr>
          <w:rFonts w:hint="default" w:eastAsiaTheme="minorEastAsia"/>
          <w:sz w:val="24"/>
          <w:szCs w:val="24"/>
          <w:shd w:val="clear" w:fill="FFFFFF"/>
          <w:lang w:val="en-US" w:eastAsia="zh-CN"/>
        </w:rPr>
      </w:pPr>
      <w:r>
        <w:rPr>
          <w:rFonts w:hint="eastAsia"/>
          <w:sz w:val="24"/>
          <w:szCs w:val="24"/>
          <w:shd w:val="clear" w:fill="FFFFFF"/>
          <w:lang w:val="en-US" w:eastAsia="zh-CN"/>
        </w:rPr>
        <w:t>附件1</w:t>
      </w:r>
      <w:bookmarkStart w:id="0" w:name="_GoBack"/>
      <w:bookmarkEnd w:id="0"/>
    </w:p>
    <w:p>
      <w:pPr>
        <w:rPr>
          <w:sz w:val="33"/>
          <w:szCs w:val="33"/>
        </w:rPr>
      </w:pPr>
      <w:r>
        <w:rPr>
          <w:color w:val="222222"/>
          <w:sz w:val="33"/>
          <w:szCs w:val="33"/>
          <w:bdr w:val="none" w:color="auto" w:sz="0" w:space="0"/>
        </w:rPr>
        <w:t>自治区科协关于开展2021年度调查研究课题申报的通知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right"/>
        <w:rPr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spacing w:before="452" w:beforeAutospacing="0" w:after="150" w:afterAutospacing="0" w:line="420" w:lineRule="atLeast"/>
        <w:jc w:val="center"/>
      </w:pPr>
      <w:r>
        <w:rPr>
          <w:rFonts w:ascii="微软雅黑" w:hAnsi="微软雅黑" w:eastAsia="微软雅黑" w:cs="微软雅黑"/>
          <w:color w:val="222222"/>
          <w:sz w:val="24"/>
          <w:szCs w:val="24"/>
          <w:bdr w:val="none" w:color="auto" w:sz="0" w:space="0"/>
        </w:rPr>
        <w:t>桂科协组发〔2021〕16号</w:t>
      </w:r>
    </w:p>
    <w:p>
      <w:pPr>
        <w:pStyle w:val="3"/>
        <w:keepNext w:val="0"/>
        <w:keepLines w:val="0"/>
        <w:widowControl/>
        <w:suppressLineNumbers w:val="0"/>
        <w:spacing w:before="452" w:beforeAutospacing="0" w:after="150" w:afterAutospacing="0" w:line="420" w:lineRule="atLeast"/>
      </w:pPr>
    </w:p>
    <w:p>
      <w:pPr>
        <w:pStyle w:val="3"/>
        <w:keepNext w:val="0"/>
        <w:keepLines w:val="0"/>
        <w:widowControl/>
        <w:suppressLineNumbers w:val="0"/>
        <w:spacing w:before="452" w:beforeAutospacing="0" w:after="150" w:afterAutospacing="0" w:line="420" w:lineRule="atLeast"/>
      </w:pPr>
      <w:r>
        <w:rPr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</w:rPr>
        <w:t>各自治区级学会（协会、研究会）、高校科协、各市科协，相关科研院所智库单位，自治区科协各直属事业单位：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452" w:beforeAutospacing="0" w:after="150" w:afterAutospacing="0" w:line="420" w:lineRule="atLeast"/>
        <w:ind w:left="0" w:firstLine="420"/>
        <w:jc w:val="left"/>
      </w:pPr>
      <w:r>
        <w:rPr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  <w:shd w:val="clear" w:fill="FFFFFF"/>
        </w:rPr>
        <w:t>为做好自治区科协2021年度调查研究课题工作，推进科协科技创新智库建设，更好地服务党委政府科学决策和科协“十四五”规划，现将自治区科协2021年度调查研究课题申报有关事项通知如下：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420" w:lineRule="atLeast"/>
        <w:ind w:left="0" w:firstLine="420"/>
        <w:jc w:val="left"/>
      </w:pPr>
      <w:r>
        <w:rPr>
          <w:rStyle w:val="6"/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  <w:shd w:val="clear" w:fill="FFFFFF"/>
        </w:rPr>
        <w:t>一、申报方向及计划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150" w:afterAutospacing="0" w:line="420" w:lineRule="atLeast"/>
        <w:ind w:left="0" w:firstLine="420"/>
        <w:jc w:val="left"/>
      </w:pPr>
      <w:r>
        <w:rPr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</w:rPr>
        <w:t>（一）重点研究课题。要求围绕我区的科技经济融合发展、相关产业转型升级、科技人才评价或政策优化、科技工作者群体状况专项调查等领域方向进行课题申报。本类型课题计划立项4项，每项经费5万元。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150" w:afterAutospacing="0" w:line="420" w:lineRule="atLeast"/>
        <w:ind w:left="0" w:firstLine="420"/>
        <w:jc w:val="left"/>
      </w:pPr>
      <w:r>
        <w:rPr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</w:rPr>
        <w:t>（二）一般研究课题。要求根据科协系统深化改革、“四服务”工作职能履行和科协事业发展“十四五”规划实施的需要，结合科协工作实践，积极在科协工作理论创新、活动策略提升、工作实效探究、工作流程优化等方面进行课题选题申报。本类型课题计划立项10项，每项经费0.5万元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420" w:lineRule="atLeast"/>
        <w:ind w:left="0" w:firstLine="420"/>
        <w:jc w:val="left"/>
      </w:pPr>
      <w:r>
        <w:rPr>
          <w:rStyle w:val="6"/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  <w:shd w:val="clear" w:fill="FFFFFF"/>
        </w:rPr>
        <w:t>二、研究期限及成果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420" w:lineRule="atLeast"/>
        <w:ind w:left="0" w:firstLine="420"/>
        <w:jc w:val="left"/>
      </w:pPr>
      <w:r>
        <w:rPr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  <w:shd w:val="clear" w:fill="FFFFFF"/>
        </w:rPr>
        <w:t>1.研究期限。所有立项课题研究期限为6个月，于2021年11月30日前完成结题。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420" w:lineRule="atLeast"/>
        <w:ind w:left="0" w:firstLine="420"/>
        <w:jc w:val="left"/>
      </w:pPr>
      <w:r>
        <w:rPr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  <w:shd w:val="clear" w:fill="FFFFFF"/>
        </w:rPr>
        <w:t>2.研究成果。重点研究课题需提交不少于2万字的研究报告1份，约5千字的核心报告1份，约3千字专报建议1份；一般研究课题需提交不少于1万字的调研报告1份或在相关刊物公开发表1篇与课题内容相关的研究论文，并标明“广西科协2021年度调查研究课题成果”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420" w:lineRule="atLeast"/>
        <w:ind w:left="0" w:firstLine="420"/>
        <w:jc w:val="left"/>
      </w:pPr>
      <w:r>
        <w:rPr>
          <w:rStyle w:val="6"/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  <w:shd w:val="clear" w:fill="FFFFFF"/>
        </w:rPr>
        <w:t>三、申报对象及方法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420" w:lineRule="atLeast"/>
        <w:ind w:left="0" w:firstLine="420"/>
        <w:jc w:val="left"/>
      </w:pPr>
      <w:r>
        <w:rPr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  <w:shd w:val="clear" w:fill="FFFFFF"/>
        </w:rPr>
        <w:t>（一）申报对象。具有完成课题必备条件的各自治区级学会（协会、研究会），各市科协，自治区科协各直属事业单位，各有关科研院所智库单位等。不接受个人直接申报。其中，重点研究课题项目负责人须具有副高级以上职称，研究团队不少于5人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420" w:lineRule="atLeast"/>
        <w:ind w:left="0" w:firstLine="420"/>
        <w:jc w:val="left"/>
      </w:pPr>
      <w:r>
        <w:rPr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  <w:shd w:val="clear" w:fill="FFFFFF"/>
        </w:rPr>
        <w:t>（二）申报方法。申报单位（课题组）须认真填写《2021年度广西科协立项调查研究课题申报书》（详细请自行登录广西科协网站（http：//www.gxast.org.cn）“通知公告”栏目下载，加盖单位公章，单位负责人签字，于5月23日前将电子版发送到自治区科协组织宣传部邮箱，纸质版提交一式两份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420" w:lineRule="atLeast"/>
        <w:ind w:left="0" w:firstLine="420"/>
        <w:jc w:val="left"/>
        <w:rPr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  <w:shd w:val="clear" w:fill="FFFFFF"/>
        </w:rPr>
      </w:pPr>
      <w:r>
        <w:rPr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  <w:shd w:val="clear" w:fill="FFFFFF"/>
        </w:rPr>
        <w:t>（三）自治区科协对申报情况进行汇总审定，择优立项，签订项目合同书，拨付项目经费，开展课题调查研究工作。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420" w:lineRule="atLeast"/>
        <w:ind w:left="0" w:firstLine="420"/>
        <w:jc w:val="left"/>
      </w:pPr>
      <w:r>
        <w:rPr>
          <w:rFonts w:ascii="微软雅黑" w:hAnsi="微软雅黑" w:eastAsia="微软雅黑" w:cs="微软雅黑"/>
          <w:color w:val="222222"/>
          <w:sz w:val="24"/>
          <w:szCs w:val="24"/>
          <w:bdr w:val="none" w:color="auto" w:sz="0" w:space="0"/>
          <w:shd w:val="clear" w:fill="FFFFFF"/>
        </w:rPr>
        <w:t>联系人：陈  磊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420" w:lineRule="atLeast"/>
        <w:ind w:left="0" w:firstLine="420"/>
        <w:jc w:val="left"/>
      </w:pPr>
      <w:r>
        <w:rPr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  <w:shd w:val="clear" w:fill="FFFFFF"/>
        </w:rPr>
        <w:t>联系电话：0771-2630650，15296327011　　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420" w:lineRule="atLeast"/>
        <w:ind w:left="0" w:firstLine="420"/>
        <w:jc w:val="left"/>
      </w:pPr>
      <w:r>
        <w:rPr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  <w:shd w:val="clear" w:fill="FFFFFF"/>
        </w:rPr>
        <w:t>邮箱地址：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bdr w:val="none" w:color="auto" w:sz="0" w:space="0"/>
          <w:shd w:val="clear" w:fill="FFFFFF"/>
        </w:rPr>
        <w:instrText xml:space="preserve"> HYPERLINK "mailto:gxkxzxb@126.com" </w:instrTex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bdr w:val="none" w:color="auto" w:sz="0" w:space="0"/>
          <w:shd w:val="clear" w:fill="FFFFFF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  <w:shd w:val="clear" w:fill="FFFFFF"/>
        </w:rPr>
        <w:t>gxkxzxb@126.com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420" w:lineRule="atLeast"/>
        <w:ind w:left="0" w:firstLine="420"/>
        <w:jc w:val="left"/>
      </w:pPr>
      <w:r>
        <w:rPr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  <w:shd w:val="clear" w:fill="FFFFFF"/>
        </w:rPr>
        <w:t>邮寄地址：广西南宁市古城路31号自治区科协南楼701室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420" w:lineRule="atLeast"/>
        <w:ind w:left="0" w:firstLine="420"/>
        <w:jc w:val="left"/>
      </w:pPr>
      <w:r>
        <w:rPr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  <w:shd w:val="clear" w:fill="FFFFFF"/>
        </w:rPr>
        <w:t>附件：2021年度自治区科协立项调查研究课题申报书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420" w:lineRule="atLeast"/>
        <w:ind w:left="0" w:firstLine="420"/>
        <w:jc w:val="right"/>
      </w:pPr>
      <w:r>
        <w:rPr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  <w:shd w:val="clear" w:fill="FFFFFF"/>
        </w:rPr>
        <w:t>广西壮族自治区科学技术协会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420" w:lineRule="atLeast"/>
        <w:ind w:left="0" w:firstLine="420"/>
        <w:jc w:val="right"/>
      </w:pPr>
      <w:r>
        <w:rPr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  <w:shd w:val="clear" w:fill="FFFFFF"/>
        </w:rPr>
        <w:t>2021年4月30日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420" w:lineRule="atLeast"/>
        <w:ind w:left="0" w:firstLine="420"/>
        <w:jc w:val="left"/>
        <w:rPr>
          <w:rFonts w:hint="eastAsia" w:ascii="微软雅黑" w:hAnsi="微软雅黑" w:eastAsia="微软雅黑" w:cs="微软雅黑"/>
          <w:color w:val="222222"/>
          <w:sz w:val="24"/>
          <w:szCs w:val="24"/>
          <w:bdr w:val="none" w:color="auto" w:sz="0" w:space="0"/>
          <w:shd w:val="clear" w:fill="FFFFFF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FD6050"/>
    <w:rsid w:val="188259A2"/>
    <w:rsid w:val="2DEF0D3E"/>
    <w:rsid w:val="346C3BA3"/>
    <w:rsid w:val="63FD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uiPriority w:val="0"/>
    <w:rPr>
      <w:color w:val="800080"/>
      <w:u w:val="none"/>
    </w:rPr>
  </w:style>
  <w:style w:type="character" w:styleId="8">
    <w:name w:val="Hyperlink"/>
    <w:basedOn w:val="5"/>
    <w:uiPriority w:val="0"/>
    <w:rPr>
      <w:color w:val="0000FF"/>
      <w:u w:val="none"/>
    </w:rPr>
  </w:style>
  <w:style w:type="character" w:customStyle="1" w:styleId="9">
    <w:name w:val="k-i-arrow-n7"/>
    <w:basedOn w:val="5"/>
    <w:uiPriority w:val="0"/>
  </w:style>
  <w:style w:type="character" w:customStyle="1" w:styleId="10">
    <w:name w:val="k-colorpicker"/>
    <w:basedOn w:val="5"/>
    <w:uiPriority w:val="0"/>
  </w:style>
  <w:style w:type="character" w:customStyle="1" w:styleId="11">
    <w:name w:val="k-i-arrow-s"/>
    <w:basedOn w:val="5"/>
    <w:uiPriority w:val="0"/>
  </w:style>
  <w:style w:type="character" w:customStyle="1" w:styleId="12">
    <w:name w:val="l-btn-left"/>
    <w:basedOn w:val="5"/>
    <w:uiPriority w:val="0"/>
  </w:style>
  <w:style w:type="character" w:customStyle="1" w:styleId="13">
    <w:name w:val="l-btn-left1"/>
    <w:basedOn w:val="5"/>
    <w:uiPriority w:val="0"/>
    <w:rPr>
      <w:bdr w:val="none" w:color="auto" w:sz="0" w:space="0"/>
    </w:rPr>
  </w:style>
  <w:style w:type="character" w:customStyle="1" w:styleId="14">
    <w:name w:val="l-btn-left2"/>
    <w:basedOn w:val="5"/>
    <w:uiPriority w:val="0"/>
    <w:rPr>
      <w:bdr w:val="none" w:color="auto" w:sz="0" w:space="0"/>
    </w:rPr>
  </w:style>
  <w:style w:type="character" w:customStyle="1" w:styleId="15">
    <w:name w:val="l-btn-left3"/>
    <w:basedOn w:val="5"/>
    <w:uiPriority w:val="0"/>
  </w:style>
  <w:style w:type="character" w:customStyle="1" w:styleId="16">
    <w:name w:val="k-link42"/>
    <w:basedOn w:val="5"/>
    <w:uiPriority w:val="0"/>
  </w:style>
  <w:style w:type="character" w:customStyle="1" w:styleId="17">
    <w:name w:val="l-btn-text"/>
    <w:basedOn w:val="5"/>
    <w:uiPriority w:val="0"/>
    <w:rPr>
      <w:sz w:val="18"/>
      <w:szCs w:val="18"/>
      <w:bdr w:val="none" w:color="auto" w:sz="0" w:space="0"/>
      <w:vertAlign w:val="baseline"/>
    </w:rPr>
  </w:style>
  <w:style w:type="character" w:customStyle="1" w:styleId="18">
    <w:name w:val="k-timepicker"/>
    <w:basedOn w:val="5"/>
    <w:uiPriority w:val="0"/>
    <w:rPr>
      <w:bdr w:val="none" w:color="auto" w:sz="0" w:space="0"/>
    </w:rPr>
  </w:style>
  <w:style w:type="character" w:customStyle="1" w:styleId="19">
    <w:name w:val="k-tooltip7"/>
    <w:basedOn w:val="5"/>
    <w:uiPriority w:val="0"/>
    <w:rPr>
      <w:bdr w:val="none" w:color="auto" w:sz="6" w:space="0"/>
    </w:rPr>
  </w:style>
  <w:style w:type="character" w:customStyle="1" w:styleId="20">
    <w:name w:val="k-datetimepicker"/>
    <w:basedOn w:val="5"/>
    <w:uiPriority w:val="0"/>
  </w:style>
  <w:style w:type="character" w:customStyle="1" w:styleId="21">
    <w:name w:val="k-filter-and"/>
    <w:basedOn w:val="5"/>
    <w:uiPriority w:val="0"/>
  </w:style>
  <w:style w:type="character" w:customStyle="1" w:styleId="22">
    <w:name w:val="k-numerictextbox"/>
    <w:basedOn w:val="5"/>
    <w:uiPriority w:val="0"/>
  </w:style>
  <w:style w:type="character" w:customStyle="1" w:styleId="23">
    <w:name w:val="k-datepicker4"/>
    <w:basedOn w:val="5"/>
    <w:uiPriority w:val="0"/>
  </w:style>
  <w:style w:type="character" w:customStyle="1" w:styleId="24">
    <w:name w:val="k-combobox4"/>
    <w:basedOn w:val="5"/>
    <w:uiPriority w:val="0"/>
  </w:style>
  <w:style w:type="character" w:customStyle="1" w:styleId="25">
    <w:name w:val="k-dropdown8"/>
    <w:basedOn w:val="5"/>
    <w:uiPriority w:val="0"/>
  </w:style>
  <w:style w:type="character" w:customStyle="1" w:styleId="26">
    <w:name w:val="k-in4"/>
    <w:basedOn w:val="5"/>
    <w:uiPriority w:val="0"/>
  </w:style>
  <w:style w:type="character" w:customStyle="1" w:styleId="27">
    <w:name w:val="l-btn-icon-left"/>
    <w:basedOn w:val="5"/>
    <w:uiPriority w:val="0"/>
    <w:rPr>
      <w:bdr w:val="none" w:color="auto" w:sz="0" w:space="0"/>
    </w:rPr>
  </w:style>
  <w:style w:type="character" w:customStyle="1" w:styleId="28">
    <w:name w:val="l-btn-icon-right"/>
    <w:basedOn w:val="5"/>
    <w:uiPriority w:val="0"/>
    <w:rPr>
      <w:bdr w:val="none" w:color="auto" w:sz="0" w:space="0"/>
    </w:rPr>
  </w:style>
  <w:style w:type="character" w:customStyle="1" w:styleId="29">
    <w:name w:val="l-btn-empty"/>
    <w:basedOn w:val="5"/>
    <w:uiPriority w:val="0"/>
    <w:rPr>
      <w:bdr w:val="none" w:color="auto" w:sz="0" w:space="0"/>
    </w:rPr>
  </w:style>
  <w:style w:type="character" w:customStyle="1" w:styleId="30">
    <w:name w:val="hover"/>
    <w:basedOn w:val="5"/>
    <w:uiPriority w:val="0"/>
    <w:rPr>
      <w:color w:val="0067CC"/>
    </w:rPr>
  </w:style>
  <w:style w:type="character" w:customStyle="1" w:styleId="31">
    <w:name w:val="active1"/>
    <w:basedOn w:val="5"/>
    <w:uiPriority w:val="0"/>
    <w:rPr>
      <w:shd w:val="clear" w:fill="F6F6F6"/>
    </w:rPr>
  </w:style>
  <w:style w:type="character" w:customStyle="1" w:styleId="32">
    <w:name w:val="hover10"/>
    <w:basedOn w:val="5"/>
    <w:uiPriority w:val="0"/>
    <w:rPr>
      <w:color w:val="0067CC"/>
    </w:rPr>
  </w:style>
  <w:style w:type="character" w:customStyle="1" w:styleId="33">
    <w:name w:val="hover9"/>
    <w:basedOn w:val="5"/>
    <w:uiPriority w:val="0"/>
    <w:rPr>
      <w:color w:val="0067CC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2021-05-08T14:15:00Z</dcterms:created>
  <dc:creator>经天纬地</dc:creator>
  <cp:lastModifiedBy>经天纬地</cp:lastModifiedBy>
  <dcterms:modified xsi:type="dcterms:W3CDTF">2021-05-08T15:12:18Z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