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t>自治区科技厅关于印发2021年</w:t>
      </w:r>
    </w:p>
    <w:p>
      <w:pPr>
        <w:jc w:val="center"/>
        <w:rPr>
          <w:rFonts w:hint="eastAsia"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t>“港澳台英才聚桂计划”项目指南的通知</w:t>
      </w:r>
    </w:p>
    <w:p>
      <w:pPr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t>（桂科智字〔2021〕5号）</w:t>
      </w:r>
    </w:p>
    <w:p>
      <w:pPr>
        <w:jc w:val="center"/>
        <w:rPr>
          <w:rFonts w:ascii="微软雅黑" w:hAnsi="微软雅黑" w:eastAsia="微软雅黑"/>
          <w:sz w:val="36"/>
          <w:szCs w:val="36"/>
        </w:rPr>
      </w:pPr>
    </w:p>
    <w:p>
      <w:pPr>
        <w:ind w:right="300"/>
        <w:jc w:val="both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各市科技局、各有关单位：</w:t>
      </w:r>
    </w:p>
    <w:p>
      <w:pPr>
        <w:ind w:right="300" w:firstLine="600" w:firstLineChars="200"/>
        <w:jc w:val="both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“港澳台英才聚桂计划”（以下简称“英才计划”）自启动实施以来，已成功为我区引进一批来自港澳台地区的优秀青年科技创新人才，开辟了“人才+项目+技术”融合引进的新机制新模式，构建了港澳台人才“蓄水池”，推动了港澳台与广西实现科技创新与产业高质量共赢发展。</w:t>
      </w:r>
    </w:p>
    <w:p>
      <w:pPr>
        <w:ind w:right="300" w:firstLine="600" w:firstLineChars="200"/>
        <w:jc w:val="both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为深入贯彻落实《广西全面对接粤港澳大湾区建设总体规划（2018-2035年）》《关于促进桂台经济文化交流合作的若干措施（修订版）》等文件精神，进一步提升我区与港澳台三地科技创新合作，面向全球集聚更多港澳台籍优秀科技创新人才入桂，推动疫情防控常态化之下科技创新合作，结合工作实际，我厅对项目指南进行了修订完善，现启动2021年项目征集工作，并将有关事宜通知如下：</w:t>
      </w:r>
    </w:p>
    <w:p>
      <w:pPr>
        <w:ind w:right="300" w:firstLine="600" w:firstLineChars="200"/>
        <w:jc w:val="both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一、2021年“港澳台英才聚桂计划”岗位征集的具体条件和要求详见附件。</w:t>
      </w:r>
    </w:p>
    <w:p>
      <w:pPr>
        <w:ind w:right="300" w:firstLine="600" w:firstLineChars="200"/>
        <w:jc w:val="both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二、请用人单位通过我厅“聚智入桂”网络工作平台（http://talents.kjt.gxzf.gov.cn）在线提交工作岗位需求或英才人选申报。工作岗位需求信息将在“聚智入桂”网络工作平台予以发布，征集英才人选；英才人选岗位申报经审核批准后，正式下达项目通知。</w:t>
      </w:r>
    </w:p>
    <w:p>
      <w:pPr>
        <w:ind w:right="300" w:firstLine="600" w:firstLineChars="200"/>
        <w:jc w:val="both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三、请各市科技局指导本市各用人单位深入挖掘需求，选好工作岗位需求或英才人选并向我厅推荐，积极引进顶尖科学家或领军人才。</w:t>
      </w:r>
    </w:p>
    <w:p>
      <w:pPr>
        <w:ind w:right="300" w:firstLine="600" w:firstLineChars="200"/>
        <w:jc w:val="both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四、联系方式</w:t>
      </w:r>
    </w:p>
    <w:p>
      <w:pPr>
        <w:ind w:right="300" w:firstLine="600" w:firstLineChars="200"/>
        <w:jc w:val="both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（一）项目主办部门：自治区科技厅外国专家服务与引进智力处，联系人：罗锦模，电话：0771-2613490，地址：南宁市新竹路20号科技厅办公楼602室。</w:t>
      </w:r>
    </w:p>
    <w:p>
      <w:pPr>
        <w:ind w:right="300" w:firstLine="600" w:firstLineChars="200"/>
        <w:jc w:val="both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二）项目执行管理机构：广西海科加速科技企业孵化器有限公司，联系人：覃伟强，电话：0771-5873200，邮箱: abc33163@163.com，地址：中国（广西）自由贸易试验区南宁片区金龙路2号南宁万科大厦C座202室五象孵化器。</w:t>
      </w:r>
    </w:p>
    <w:p>
      <w:pPr>
        <w:ind w:right="300" w:firstLine="600" w:firstLineChars="200"/>
        <w:jc w:val="both"/>
        <w:rPr>
          <w:rFonts w:hint="eastAsia" w:ascii="仿宋" w:hAnsi="仿宋" w:eastAsia="仿宋"/>
          <w:sz w:val="30"/>
          <w:szCs w:val="30"/>
        </w:rPr>
      </w:pPr>
      <w:bookmarkStart w:id="0" w:name="_GoBack"/>
      <w:bookmarkEnd w:id="0"/>
    </w:p>
    <w:p>
      <w:pPr>
        <w:ind w:right="300"/>
        <w:jc w:val="both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附件：2021年“港澳台英才聚桂计划”项目指南.docx</w:t>
      </w:r>
    </w:p>
    <w:p>
      <w:pPr>
        <w:ind w:right="300"/>
        <w:jc w:val="both"/>
        <w:rPr>
          <w:rFonts w:hint="eastAsia" w:ascii="仿宋" w:hAnsi="仿宋" w:eastAsia="仿宋"/>
          <w:sz w:val="30"/>
          <w:szCs w:val="30"/>
        </w:rPr>
      </w:pPr>
    </w:p>
    <w:p>
      <w:pPr>
        <w:ind w:right="300"/>
        <w:jc w:val="righ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广西壮族自治区科学技术厅</w:t>
      </w:r>
    </w:p>
    <w:p>
      <w:pPr>
        <w:ind w:right="3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2021年1月28日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DD0"/>
    <w:rsid w:val="00085D94"/>
    <w:rsid w:val="000C7159"/>
    <w:rsid w:val="00100FCB"/>
    <w:rsid w:val="001C3089"/>
    <w:rsid w:val="002202CF"/>
    <w:rsid w:val="00223751"/>
    <w:rsid w:val="00361135"/>
    <w:rsid w:val="00367093"/>
    <w:rsid w:val="00384D0B"/>
    <w:rsid w:val="00387210"/>
    <w:rsid w:val="00561768"/>
    <w:rsid w:val="005A6673"/>
    <w:rsid w:val="0067508C"/>
    <w:rsid w:val="006A4880"/>
    <w:rsid w:val="006B73FE"/>
    <w:rsid w:val="00773EA4"/>
    <w:rsid w:val="007F1CFA"/>
    <w:rsid w:val="007F48A1"/>
    <w:rsid w:val="008B3236"/>
    <w:rsid w:val="009332EC"/>
    <w:rsid w:val="009658CE"/>
    <w:rsid w:val="00973B38"/>
    <w:rsid w:val="009E62EB"/>
    <w:rsid w:val="00A03208"/>
    <w:rsid w:val="00A8164E"/>
    <w:rsid w:val="00AC7964"/>
    <w:rsid w:val="00AF7E50"/>
    <w:rsid w:val="00BF0914"/>
    <w:rsid w:val="00C4052B"/>
    <w:rsid w:val="00DD1166"/>
    <w:rsid w:val="00E41645"/>
    <w:rsid w:val="00EA2588"/>
    <w:rsid w:val="00EB660A"/>
    <w:rsid w:val="00EC3F16"/>
    <w:rsid w:val="00F24402"/>
    <w:rsid w:val="00F60DD0"/>
    <w:rsid w:val="0AD021A2"/>
    <w:rsid w:val="0C681A1A"/>
    <w:rsid w:val="0C6F6A89"/>
    <w:rsid w:val="2FAA3114"/>
    <w:rsid w:val="57EE60C8"/>
    <w:rsid w:val="6A1A1355"/>
    <w:rsid w:val="6ACA5837"/>
    <w:rsid w:val="721D3DFB"/>
    <w:rsid w:val="7AE23D8A"/>
    <w:rsid w:val="7B360FEE"/>
    <w:rsid w:val="7B8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FollowedHyperlink"/>
    <w:basedOn w:val="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Emphasis"/>
    <w:basedOn w:val="8"/>
    <w:qFormat/>
    <w:uiPriority w:val="20"/>
  </w:style>
  <w:style w:type="character" w:styleId="11">
    <w:name w:val="HTML Definition"/>
    <w:basedOn w:val="8"/>
    <w:semiHidden/>
    <w:unhideWhenUsed/>
    <w:qFormat/>
    <w:uiPriority w:val="99"/>
  </w:style>
  <w:style w:type="character" w:styleId="12">
    <w:name w:val="HTML Acronym"/>
    <w:basedOn w:val="8"/>
    <w:semiHidden/>
    <w:unhideWhenUsed/>
    <w:qFormat/>
    <w:uiPriority w:val="99"/>
  </w:style>
  <w:style w:type="character" w:styleId="13">
    <w:name w:val="HTML Variable"/>
    <w:basedOn w:val="8"/>
    <w:semiHidden/>
    <w:unhideWhenUsed/>
    <w:qFormat/>
    <w:uiPriority w:val="99"/>
  </w:style>
  <w:style w:type="character" w:styleId="14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HTML Code"/>
    <w:basedOn w:val="8"/>
    <w:semiHidden/>
    <w:unhideWhenUsed/>
    <w:qFormat/>
    <w:uiPriority w:val="99"/>
    <w:rPr>
      <w:rFonts w:ascii="Courier New" w:hAnsi="Courier New"/>
      <w:sz w:val="20"/>
    </w:rPr>
  </w:style>
  <w:style w:type="character" w:styleId="16">
    <w:name w:val="HTML Cite"/>
    <w:basedOn w:val="8"/>
    <w:semiHidden/>
    <w:unhideWhenUsed/>
    <w:qFormat/>
    <w:uiPriority w:val="99"/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9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2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22">
    <w:name w:val="layui-layer-tabnow"/>
    <w:basedOn w:val="8"/>
    <w:qFormat/>
    <w:uiPriority w:val="0"/>
    <w:rPr>
      <w:bdr w:val="single" w:color="CCCCCC" w:sz="4" w:space="0"/>
      <w:shd w:val="clear" w:color="auto" w:fill="FFFFFF"/>
    </w:rPr>
  </w:style>
  <w:style w:type="character" w:customStyle="1" w:styleId="23">
    <w:name w:val="first-child"/>
    <w:basedOn w:val="8"/>
    <w:qFormat/>
    <w:uiPriority w:val="0"/>
  </w:style>
  <w:style w:type="character" w:customStyle="1" w:styleId="24">
    <w:name w:val="first-child1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</Words>
  <Characters>477</Characters>
  <Lines>3</Lines>
  <Paragraphs>1</Paragraphs>
  <TotalTime>25</TotalTime>
  <ScaleCrop>false</ScaleCrop>
  <LinksUpToDate>false</LinksUpToDate>
  <CharactersWithSpaces>559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2020-11-03T07:32:00Z</dcterms:created>
  <dc:creator>Administrator</dc:creator>
  <cp:lastModifiedBy>mac</cp:lastModifiedBy>
  <dcterms:modified xsi:type="dcterms:W3CDTF">2021-02-04T07:55:25Z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