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BD9F9C" w14:textId="77777777" w:rsidR="00D9133B" w:rsidRDefault="00D9133B" w:rsidP="00D9133B">
      <w:pPr>
        <w:widowControl/>
        <w:shd w:val="clear" w:color="auto" w:fill="FFFFFF"/>
        <w:spacing w:line="630" w:lineRule="atLeast"/>
        <w:jc w:val="center"/>
        <w:outlineLvl w:val="0"/>
        <w:rPr>
          <w:rFonts w:ascii="宋体" w:eastAsia="宋体" w:hAnsi="宋体" w:cs="宋体"/>
          <w:color w:val="000000"/>
          <w:kern w:val="36"/>
          <w:sz w:val="33"/>
          <w:szCs w:val="33"/>
        </w:rPr>
      </w:pPr>
      <w:r w:rsidRPr="00D9133B">
        <w:rPr>
          <w:rFonts w:ascii="宋体" w:eastAsia="宋体" w:hAnsi="宋体" w:cs="宋体" w:hint="eastAsia"/>
          <w:color w:val="000000"/>
          <w:kern w:val="36"/>
          <w:sz w:val="33"/>
          <w:szCs w:val="33"/>
        </w:rPr>
        <w:t>自治区科技厅关于公开发布新型冠状病毒感染的肺炎疫情应急科技攻关专项项目申报指南的通知</w:t>
      </w:r>
    </w:p>
    <w:p w14:paraId="3E2267B3" w14:textId="715F3693" w:rsidR="00D9133B" w:rsidRPr="00D9133B" w:rsidRDefault="00D9133B" w:rsidP="00D9133B">
      <w:pPr>
        <w:widowControl/>
        <w:shd w:val="clear" w:color="auto" w:fill="FFFFFF"/>
        <w:spacing w:line="630" w:lineRule="atLeast"/>
        <w:jc w:val="center"/>
        <w:outlineLvl w:val="0"/>
        <w:rPr>
          <w:rFonts w:ascii="宋体" w:eastAsia="宋体" w:hAnsi="宋体" w:cs="宋体"/>
          <w:color w:val="000000"/>
          <w:kern w:val="36"/>
          <w:sz w:val="33"/>
          <w:szCs w:val="33"/>
        </w:rPr>
      </w:pPr>
      <w:bookmarkStart w:id="0" w:name="_GoBack"/>
      <w:bookmarkEnd w:id="0"/>
      <w:r w:rsidRPr="00D9133B">
        <w:rPr>
          <w:rFonts w:ascii="宋体" w:eastAsia="宋体" w:hAnsi="宋体" w:cs="宋体" w:hint="eastAsia"/>
          <w:color w:val="000000"/>
          <w:kern w:val="36"/>
          <w:sz w:val="33"/>
          <w:szCs w:val="33"/>
        </w:rPr>
        <w:t>（</w:t>
      </w:r>
      <w:proofErr w:type="gramStart"/>
      <w:r w:rsidRPr="00D9133B">
        <w:rPr>
          <w:rFonts w:ascii="宋体" w:eastAsia="宋体" w:hAnsi="宋体" w:cs="宋体" w:hint="eastAsia"/>
          <w:color w:val="000000"/>
          <w:kern w:val="36"/>
          <w:sz w:val="33"/>
          <w:szCs w:val="33"/>
        </w:rPr>
        <w:t>桂科计</w:t>
      </w:r>
      <w:proofErr w:type="gramEnd"/>
      <w:r w:rsidRPr="00D9133B">
        <w:rPr>
          <w:rFonts w:ascii="宋体" w:eastAsia="宋体" w:hAnsi="宋体" w:cs="宋体" w:hint="eastAsia"/>
          <w:color w:val="000000"/>
          <w:kern w:val="36"/>
          <w:sz w:val="33"/>
          <w:szCs w:val="33"/>
        </w:rPr>
        <w:t>字〔2020〕15号）</w:t>
      </w:r>
    </w:p>
    <w:p w14:paraId="50973AB7" w14:textId="77777777" w:rsidR="00D9133B" w:rsidRPr="00D9133B" w:rsidRDefault="00D9133B" w:rsidP="00D9133B">
      <w:pPr>
        <w:widowControl/>
        <w:shd w:val="clear" w:color="auto" w:fill="FFFFFF"/>
        <w:spacing w:line="450" w:lineRule="atLeast"/>
        <w:rPr>
          <w:rFonts w:ascii="宋体" w:eastAsia="宋体" w:hAnsi="宋体" w:cs="宋体" w:hint="eastAsia"/>
          <w:color w:val="333333"/>
          <w:kern w:val="0"/>
          <w:szCs w:val="21"/>
        </w:rPr>
      </w:pPr>
      <w:r w:rsidRPr="00D9133B">
        <w:rPr>
          <w:rFonts w:ascii="宋体" w:eastAsia="宋体" w:hAnsi="宋体" w:cs="宋体" w:hint="eastAsia"/>
          <w:color w:val="333333"/>
          <w:kern w:val="0"/>
          <w:szCs w:val="21"/>
        </w:rPr>
        <w:t>自治区有关厅（委、局），有关高等院校、科研院所、医院，各有关单位：</w:t>
      </w:r>
    </w:p>
    <w:p w14:paraId="54B45E03" w14:textId="77777777" w:rsidR="00D9133B" w:rsidRPr="00D9133B" w:rsidRDefault="00D9133B" w:rsidP="00D9133B">
      <w:pPr>
        <w:widowControl/>
        <w:shd w:val="clear" w:color="auto" w:fill="FFFFFF"/>
        <w:spacing w:line="450" w:lineRule="atLeast"/>
        <w:ind w:firstLine="480"/>
        <w:rPr>
          <w:rFonts w:ascii="宋体" w:eastAsia="宋体" w:hAnsi="宋体" w:cs="宋体" w:hint="eastAsia"/>
          <w:color w:val="333333"/>
          <w:kern w:val="0"/>
          <w:szCs w:val="21"/>
        </w:rPr>
      </w:pPr>
      <w:r w:rsidRPr="00D9133B">
        <w:rPr>
          <w:rFonts w:ascii="宋体" w:eastAsia="宋体" w:hAnsi="宋体" w:cs="宋体" w:hint="eastAsia"/>
          <w:color w:val="333333"/>
          <w:kern w:val="0"/>
          <w:szCs w:val="21"/>
        </w:rPr>
        <w:t>自治区新型冠状病毒感染的肺炎疫情联防联控工作领导小组于2020年1月24日启动重大突发公共卫生事件I级响应，按照自治区党委、政府对新型冠状病毒感染的肺炎疫情联防联控工作相关部署，全面做好我区疫情防控工作，现将新型冠状病毒感染的肺炎疫情应急科技攻关专项项目申报指南面向全社会发布，请根据指南要求组织项目申报工作。有关事项通知如下。</w:t>
      </w:r>
    </w:p>
    <w:p w14:paraId="268789A2" w14:textId="77777777" w:rsidR="00D9133B" w:rsidRPr="00D9133B" w:rsidRDefault="00D9133B" w:rsidP="00D9133B">
      <w:pPr>
        <w:widowControl/>
        <w:shd w:val="clear" w:color="auto" w:fill="FFFFFF"/>
        <w:spacing w:line="450" w:lineRule="atLeast"/>
        <w:ind w:firstLine="480"/>
        <w:rPr>
          <w:rFonts w:ascii="宋体" w:eastAsia="宋体" w:hAnsi="宋体" w:cs="宋体" w:hint="eastAsia"/>
          <w:color w:val="333333"/>
          <w:kern w:val="0"/>
          <w:szCs w:val="21"/>
        </w:rPr>
      </w:pPr>
      <w:r w:rsidRPr="00D9133B">
        <w:rPr>
          <w:rFonts w:ascii="宋体" w:eastAsia="宋体" w:hAnsi="宋体" w:cs="宋体" w:hint="eastAsia"/>
          <w:b/>
          <w:bCs/>
          <w:color w:val="333333"/>
          <w:kern w:val="0"/>
          <w:szCs w:val="21"/>
        </w:rPr>
        <w:t>一、项目单位和人员申报条件要求</w:t>
      </w:r>
    </w:p>
    <w:p w14:paraId="38B7DEF3" w14:textId="77777777" w:rsidR="00D9133B" w:rsidRPr="00D9133B" w:rsidRDefault="00D9133B" w:rsidP="00D9133B">
      <w:pPr>
        <w:widowControl/>
        <w:shd w:val="clear" w:color="auto" w:fill="FFFFFF"/>
        <w:spacing w:line="450" w:lineRule="atLeast"/>
        <w:ind w:firstLine="480"/>
        <w:rPr>
          <w:rFonts w:ascii="宋体" w:eastAsia="宋体" w:hAnsi="宋体" w:cs="宋体" w:hint="eastAsia"/>
          <w:color w:val="333333"/>
          <w:kern w:val="0"/>
          <w:szCs w:val="21"/>
        </w:rPr>
      </w:pPr>
      <w:r w:rsidRPr="00D9133B">
        <w:rPr>
          <w:rFonts w:ascii="宋体" w:eastAsia="宋体" w:hAnsi="宋体" w:cs="宋体" w:hint="eastAsia"/>
          <w:color w:val="333333"/>
          <w:kern w:val="0"/>
          <w:szCs w:val="21"/>
        </w:rPr>
        <w:t>（一）为加快推进联防联控工作，本专项项目申报开放“绿色通道”，对申报单位人员条件不作要求，并简化推荐程序。</w:t>
      </w:r>
    </w:p>
    <w:p w14:paraId="00F0D49E" w14:textId="77777777" w:rsidR="00D9133B" w:rsidRPr="00D9133B" w:rsidRDefault="00D9133B" w:rsidP="00D9133B">
      <w:pPr>
        <w:widowControl/>
        <w:shd w:val="clear" w:color="auto" w:fill="FFFFFF"/>
        <w:spacing w:line="450" w:lineRule="atLeast"/>
        <w:ind w:firstLine="480"/>
        <w:rPr>
          <w:rFonts w:ascii="宋体" w:eastAsia="宋体" w:hAnsi="宋体" w:cs="宋体" w:hint="eastAsia"/>
          <w:color w:val="333333"/>
          <w:kern w:val="0"/>
          <w:szCs w:val="21"/>
        </w:rPr>
      </w:pPr>
      <w:r w:rsidRPr="00D9133B">
        <w:rPr>
          <w:rFonts w:ascii="宋体" w:eastAsia="宋体" w:hAnsi="宋体" w:cs="宋体" w:hint="eastAsia"/>
          <w:color w:val="333333"/>
          <w:kern w:val="0"/>
          <w:szCs w:val="21"/>
        </w:rPr>
        <w:t>（二）为更好地集中优势科研力量开展科技攻关，本次申报不受限项限制，但同一人原则上只能作为负责人申报1个项目。</w:t>
      </w:r>
    </w:p>
    <w:p w14:paraId="321957B0" w14:textId="77777777" w:rsidR="00D9133B" w:rsidRPr="00D9133B" w:rsidRDefault="00D9133B" w:rsidP="00D9133B">
      <w:pPr>
        <w:widowControl/>
        <w:shd w:val="clear" w:color="auto" w:fill="FFFFFF"/>
        <w:spacing w:line="450" w:lineRule="atLeast"/>
        <w:ind w:firstLine="480"/>
        <w:rPr>
          <w:rFonts w:ascii="宋体" w:eastAsia="宋体" w:hAnsi="宋体" w:cs="宋体" w:hint="eastAsia"/>
          <w:color w:val="333333"/>
          <w:kern w:val="0"/>
          <w:szCs w:val="21"/>
        </w:rPr>
      </w:pPr>
      <w:r w:rsidRPr="00D9133B">
        <w:rPr>
          <w:rFonts w:ascii="宋体" w:eastAsia="宋体" w:hAnsi="宋体" w:cs="宋体" w:hint="eastAsia"/>
          <w:b/>
          <w:bCs/>
          <w:color w:val="333333"/>
          <w:kern w:val="0"/>
          <w:szCs w:val="21"/>
        </w:rPr>
        <w:t>二、具体申报程序和方式</w:t>
      </w:r>
    </w:p>
    <w:p w14:paraId="1145CDD0" w14:textId="77777777" w:rsidR="00D9133B" w:rsidRPr="00D9133B" w:rsidRDefault="00D9133B" w:rsidP="00D9133B">
      <w:pPr>
        <w:widowControl/>
        <w:shd w:val="clear" w:color="auto" w:fill="FFFFFF"/>
        <w:spacing w:line="450" w:lineRule="atLeast"/>
        <w:ind w:firstLine="480"/>
        <w:rPr>
          <w:rFonts w:ascii="宋体" w:eastAsia="宋体" w:hAnsi="宋体" w:cs="宋体" w:hint="eastAsia"/>
          <w:color w:val="333333"/>
          <w:kern w:val="0"/>
          <w:szCs w:val="21"/>
        </w:rPr>
      </w:pPr>
      <w:r w:rsidRPr="00D9133B">
        <w:rPr>
          <w:rFonts w:ascii="宋体" w:eastAsia="宋体" w:hAnsi="宋体" w:cs="宋体" w:hint="eastAsia"/>
          <w:color w:val="333333"/>
          <w:kern w:val="0"/>
          <w:szCs w:val="21"/>
        </w:rPr>
        <w:t>（一）项目通过“广西科技管理信息平台”（http://gkg.kjt.gxzf.gov.cn）进行申报及提交有关资料。</w:t>
      </w:r>
    </w:p>
    <w:p w14:paraId="3DF55F7E" w14:textId="77777777" w:rsidR="00D9133B" w:rsidRPr="00D9133B" w:rsidRDefault="00D9133B" w:rsidP="00D9133B">
      <w:pPr>
        <w:widowControl/>
        <w:shd w:val="clear" w:color="auto" w:fill="FFFFFF"/>
        <w:spacing w:line="450" w:lineRule="atLeast"/>
        <w:ind w:firstLine="480"/>
        <w:rPr>
          <w:rFonts w:ascii="宋体" w:eastAsia="宋体" w:hAnsi="宋体" w:cs="宋体" w:hint="eastAsia"/>
          <w:color w:val="333333"/>
          <w:kern w:val="0"/>
          <w:szCs w:val="21"/>
        </w:rPr>
      </w:pPr>
      <w:r w:rsidRPr="00D9133B">
        <w:rPr>
          <w:rFonts w:ascii="宋体" w:eastAsia="宋体" w:hAnsi="宋体" w:cs="宋体" w:hint="eastAsia"/>
          <w:color w:val="333333"/>
          <w:kern w:val="0"/>
          <w:szCs w:val="21"/>
        </w:rPr>
        <w:t>（二）项目申报材料经网上审核通过后，须在5个工作日内下载打印一式2份加盖公章后寄送至广西科技项目评估中心。</w:t>
      </w:r>
    </w:p>
    <w:p w14:paraId="095D4C71" w14:textId="77777777" w:rsidR="00D9133B" w:rsidRPr="00D9133B" w:rsidRDefault="00D9133B" w:rsidP="00D9133B">
      <w:pPr>
        <w:widowControl/>
        <w:shd w:val="clear" w:color="auto" w:fill="FFFFFF"/>
        <w:spacing w:line="450" w:lineRule="atLeast"/>
        <w:ind w:firstLine="480"/>
        <w:rPr>
          <w:rFonts w:ascii="宋体" w:eastAsia="宋体" w:hAnsi="宋体" w:cs="宋体" w:hint="eastAsia"/>
          <w:color w:val="333333"/>
          <w:kern w:val="0"/>
          <w:szCs w:val="21"/>
        </w:rPr>
      </w:pPr>
      <w:r w:rsidRPr="00D9133B">
        <w:rPr>
          <w:rFonts w:ascii="宋体" w:eastAsia="宋体" w:hAnsi="宋体" w:cs="宋体" w:hint="eastAsia"/>
          <w:color w:val="333333"/>
          <w:kern w:val="0"/>
          <w:szCs w:val="21"/>
        </w:rPr>
        <w:t>（三）本专项项目实行速</w:t>
      </w:r>
      <w:proofErr w:type="gramStart"/>
      <w:r w:rsidRPr="00D9133B">
        <w:rPr>
          <w:rFonts w:ascii="宋体" w:eastAsia="宋体" w:hAnsi="宋体" w:cs="宋体" w:hint="eastAsia"/>
          <w:color w:val="333333"/>
          <w:kern w:val="0"/>
          <w:szCs w:val="21"/>
        </w:rPr>
        <w:t>审速批“绿色通道”</w:t>
      </w:r>
      <w:proofErr w:type="gramEnd"/>
      <w:r w:rsidRPr="00D9133B">
        <w:rPr>
          <w:rFonts w:ascii="宋体" w:eastAsia="宋体" w:hAnsi="宋体" w:cs="宋体" w:hint="eastAsia"/>
          <w:color w:val="333333"/>
          <w:kern w:val="0"/>
          <w:szCs w:val="21"/>
        </w:rPr>
        <w:t>。</w:t>
      </w:r>
    </w:p>
    <w:p w14:paraId="5B4A36CF" w14:textId="77777777" w:rsidR="00D9133B" w:rsidRPr="00D9133B" w:rsidRDefault="00D9133B" w:rsidP="00D9133B">
      <w:pPr>
        <w:widowControl/>
        <w:shd w:val="clear" w:color="auto" w:fill="FFFFFF"/>
        <w:spacing w:line="450" w:lineRule="atLeast"/>
        <w:ind w:firstLine="480"/>
        <w:rPr>
          <w:rFonts w:ascii="宋体" w:eastAsia="宋体" w:hAnsi="宋体" w:cs="宋体" w:hint="eastAsia"/>
          <w:color w:val="333333"/>
          <w:kern w:val="0"/>
          <w:szCs w:val="21"/>
        </w:rPr>
      </w:pPr>
      <w:r w:rsidRPr="00D9133B">
        <w:rPr>
          <w:rFonts w:ascii="宋体" w:eastAsia="宋体" w:hAnsi="宋体" w:cs="宋体" w:hint="eastAsia"/>
          <w:b/>
          <w:bCs/>
          <w:color w:val="333333"/>
          <w:kern w:val="0"/>
          <w:szCs w:val="21"/>
        </w:rPr>
        <w:t>三、联系方式</w:t>
      </w:r>
    </w:p>
    <w:p w14:paraId="49258009" w14:textId="77777777" w:rsidR="00D9133B" w:rsidRPr="00D9133B" w:rsidRDefault="00D9133B" w:rsidP="00D9133B">
      <w:pPr>
        <w:widowControl/>
        <w:shd w:val="clear" w:color="auto" w:fill="FFFFFF"/>
        <w:spacing w:line="450" w:lineRule="atLeast"/>
        <w:ind w:firstLine="480"/>
        <w:rPr>
          <w:rFonts w:ascii="宋体" w:eastAsia="宋体" w:hAnsi="宋体" w:cs="宋体" w:hint="eastAsia"/>
          <w:color w:val="333333"/>
          <w:kern w:val="0"/>
          <w:szCs w:val="21"/>
        </w:rPr>
      </w:pPr>
      <w:r w:rsidRPr="00D9133B">
        <w:rPr>
          <w:rFonts w:ascii="宋体" w:eastAsia="宋体" w:hAnsi="宋体" w:cs="宋体" w:hint="eastAsia"/>
          <w:color w:val="333333"/>
          <w:kern w:val="0"/>
          <w:szCs w:val="21"/>
        </w:rPr>
        <w:t>申报系统咨询电话：</w:t>
      </w:r>
    </w:p>
    <w:p w14:paraId="3EADB522" w14:textId="77777777" w:rsidR="00D9133B" w:rsidRPr="00D9133B" w:rsidRDefault="00D9133B" w:rsidP="00D9133B">
      <w:pPr>
        <w:widowControl/>
        <w:shd w:val="clear" w:color="auto" w:fill="FFFFFF"/>
        <w:spacing w:line="450" w:lineRule="atLeast"/>
        <w:ind w:firstLine="480"/>
        <w:rPr>
          <w:rFonts w:ascii="宋体" w:eastAsia="宋体" w:hAnsi="宋体" w:cs="宋体" w:hint="eastAsia"/>
          <w:color w:val="333333"/>
          <w:kern w:val="0"/>
          <w:szCs w:val="21"/>
        </w:rPr>
      </w:pPr>
      <w:r w:rsidRPr="00D9133B">
        <w:rPr>
          <w:rFonts w:ascii="宋体" w:eastAsia="宋体" w:hAnsi="宋体" w:cs="宋体" w:hint="eastAsia"/>
          <w:color w:val="333333"/>
          <w:kern w:val="0"/>
          <w:szCs w:val="21"/>
        </w:rPr>
        <w:t>广西科技信息网络中心　0771-966118-1，谢卫139-7884-3675，骆福建187-7671-9373。</w:t>
      </w:r>
    </w:p>
    <w:p w14:paraId="290AA75B" w14:textId="77777777" w:rsidR="00D9133B" w:rsidRPr="00D9133B" w:rsidRDefault="00D9133B" w:rsidP="00D9133B">
      <w:pPr>
        <w:widowControl/>
        <w:shd w:val="clear" w:color="auto" w:fill="FFFFFF"/>
        <w:spacing w:line="450" w:lineRule="atLeast"/>
        <w:ind w:firstLine="480"/>
        <w:rPr>
          <w:rFonts w:ascii="宋体" w:eastAsia="宋体" w:hAnsi="宋体" w:cs="宋体" w:hint="eastAsia"/>
          <w:color w:val="333333"/>
          <w:kern w:val="0"/>
          <w:szCs w:val="21"/>
        </w:rPr>
      </w:pPr>
      <w:r w:rsidRPr="00D9133B">
        <w:rPr>
          <w:rFonts w:ascii="宋体" w:eastAsia="宋体" w:hAnsi="宋体" w:cs="宋体" w:hint="eastAsia"/>
          <w:color w:val="333333"/>
          <w:kern w:val="0"/>
          <w:szCs w:val="21"/>
        </w:rPr>
        <w:t>业务咨询电话：</w:t>
      </w:r>
    </w:p>
    <w:p w14:paraId="18C304E9" w14:textId="77777777" w:rsidR="00D9133B" w:rsidRPr="00D9133B" w:rsidRDefault="00D9133B" w:rsidP="00D9133B">
      <w:pPr>
        <w:widowControl/>
        <w:shd w:val="clear" w:color="auto" w:fill="FFFFFF"/>
        <w:spacing w:line="450" w:lineRule="atLeast"/>
        <w:ind w:firstLine="480"/>
        <w:rPr>
          <w:rFonts w:ascii="宋体" w:eastAsia="宋体" w:hAnsi="宋体" w:cs="宋体" w:hint="eastAsia"/>
          <w:color w:val="333333"/>
          <w:kern w:val="0"/>
          <w:szCs w:val="21"/>
        </w:rPr>
      </w:pPr>
      <w:r w:rsidRPr="00D9133B">
        <w:rPr>
          <w:rFonts w:ascii="宋体" w:eastAsia="宋体" w:hAnsi="宋体" w:cs="宋体" w:hint="eastAsia"/>
          <w:color w:val="333333"/>
          <w:kern w:val="0"/>
          <w:szCs w:val="21"/>
        </w:rPr>
        <w:t>自治区科技</w:t>
      </w:r>
      <w:proofErr w:type="gramStart"/>
      <w:r w:rsidRPr="00D9133B">
        <w:rPr>
          <w:rFonts w:ascii="宋体" w:eastAsia="宋体" w:hAnsi="宋体" w:cs="宋体" w:hint="eastAsia"/>
          <w:color w:val="333333"/>
          <w:kern w:val="0"/>
          <w:szCs w:val="21"/>
        </w:rPr>
        <w:t>厅社会</w:t>
      </w:r>
      <w:proofErr w:type="gramEnd"/>
      <w:r w:rsidRPr="00D9133B">
        <w:rPr>
          <w:rFonts w:ascii="宋体" w:eastAsia="宋体" w:hAnsi="宋体" w:cs="宋体" w:hint="eastAsia"/>
          <w:color w:val="333333"/>
          <w:kern w:val="0"/>
          <w:szCs w:val="21"/>
        </w:rPr>
        <w:t>发展科技处 张士军 0771-2621051，134-0771-3746。</w:t>
      </w:r>
    </w:p>
    <w:p w14:paraId="0CA010A0" w14:textId="77777777" w:rsidR="00D9133B" w:rsidRPr="00D9133B" w:rsidRDefault="00D9133B" w:rsidP="00D9133B">
      <w:pPr>
        <w:widowControl/>
        <w:shd w:val="clear" w:color="auto" w:fill="FFFFFF"/>
        <w:spacing w:line="450" w:lineRule="atLeast"/>
        <w:ind w:firstLine="480"/>
        <w:rPr>
          <w:rFonts w:ascii="宋体" w:eastAsia="宋体" w:hAnsi="宋体" w:cs="宋体" w:hint="eastAsia"/>
          <w:color w:val="333333"/>
          <w:kern w:val="0"/>
          <w:szCs w:val="21"/>
        </w:rPr>
      </w:pPr>
      <w:r w:rsidRPr="00D9133B">
        <w:rPr>
          <w:rFonts w:ascii="宋体" w:eastAsia="宋体" w:hAnsi="宋体" w:cs="宋体" w:hint="eastAsia"/>
          <w:color w:val="333333"/>
          <w:kern w:val="0"/>
          <w:szCs w:val="21"/>
        </w:rPr>
        <w:t>自治区科技</w:t>
      </w:r>
      <w:proofErr w:type="gramStart"/>
      <w:r w:rsidRPr="00D9133B">
        <w:rPr>
          <w:rFonts w:ascii="宋体" w:eastAsia="宋体" w:hAnsi="宋体" w:cs="宋体" w:hint="eastAsia"/>
          <w:color w:val="333333"/>
          <w:kern w:val="0"/>
          <w:szCs w:val="21"/>
        </w:rPr>
        <w:t>厅发展</w:t>
      </w:r>
      <w:proofErr w:type="gramEnd"/>
      <w:r w:rsidRPr="00D9133B">
        <w:rPr>
          <w:rFonts w:ascii="宋体" w:eastAsia="宋体" w:hAnsi="宋体" w:cs="宋体" w:hint="eastAsia"/>
          <w:color w:val="333333"/>
          <w:kern w:val="0"/>
          <w:szCs w:val="21"/>
        </w:rPr>
        <w:t>规划与资源配置处 萧梓君0771-2613091，180-7663-8421。</w:t>
      </w:r>
    </w:p>
    <w:p w14:paraId="73AA8384" w14:textId="77777777" w:rsidR="00D9133B" w:rsidRPr="00D9133B" w:rsidRDefault="00D9133B" w:rsidP="00D9133B">
      <w:pPr>
        <w:widowControl/>
        <w:shd w:val="clear" w:color="auto" w:fill="FFFFFF"/>
        <w:spacing w:line="450" w:lineRule="atLeast"/>
        <w:ind w:firstLine="480"/>
        <w:rPr>
          <w:rFonts w:ascii="宋体" w:eastAsia="宋体" w:hAnsi="宋体" w:cs="宋体" w:hint="eastAsia"/>
          <w:color w:val="333333"/>
          <w:kern w:val="0"/>
          <w:szCs w:val="21"/>
        </w:rPr>
      </w:pPr>
      <w:r w:rsidRPr="00D9133B">
        <w:rPr>
          <w:rFonts w:ascii="宋体" w:eastAsia="宋体" w:hAnsi="宋体" w:cs="宋体" w:hint="eastAsia"/>
          <w:color w:val="333333"/>
          <w:kern w:val="0"/>
          <w:szCs w:val="21"/>
        </w:rPr>
        <w:t>纸质材料接收地点：南宁市新竹路20号广西科技项目评估中心，邮编：530022，电话：0771-5892607，5852295，李国华 181-0076-7216，</w:t>
      </w:r>
      <w:proofErr w:type="gramStart"/>
      <w:r w:rsidRPr="00D9133B">
        <w:rPr>
          <w:rFonts w:ascii="宋体" w:eastAsia="宋体" w:hAnsi="宋体" w:cs="宋体" w:hint="eastAsia"/>
          <w:color w:val="333333"/>
          <w:kern w:val="0"/>
          <w:szCs w:val="21"/>
        </w:rPr>
        <w:t>黄超冠</w:t>
      </w:r>
      <w:proofErr w:type="gramEnd"/>
      <w:r w:rsidRPr="00D9133B">
        <w:rPr>
          <w:rFonts w:ascii="宋体" w:eastAsia="宋体" w:hAnsi="宋体" w:cs="宋体" w:hint="eastAsia"/>
          <w:color w:val="333333"/>
          <w:kern w:val="0"/>
          <w:szCs w:val="21"/>
        </w:rPr>
        <w:t>185-8765-1954。</w:t>
      </w:r>
    </w:p>
    <w:p w14:paraId="6F846466" w14:textId="77777777" w:rsidR="00D9133B" w:rsidRPr="00D9133B" w:rsidRDefault="00D9133B" w:rsidP="00D9133B">
      <w:pPr>
        <w:widowControl/>
        <w:shd w:val="clear" w:color="auto" w:fill="FFFFFF"/>
        <w:spacing w:line="450" w:lineRule="atLeast"/>
        <w:ind w:firstLine="480"/>
        <w:rPr>
          <w:rFonts w:ascii="宋体" w:eastAsia="宋体" w:hAnsi="宋体" w:cs="宋体" w:hint="eastAsia"/>
          <w:color w:val="333333"/>
          <w:kern w:val="0"/>
          <w:szCs w:val="21"/>
        </w:rPr>
      </w:pPr>
      <w:r w:rsidRPr="00D9133B">
        <w:rPr>
          <w:rFonts w:ascii="宋体" w:eastAsia="宋体" w:hAnsi="宋体" w:cs="宋体" w:hint="eastAsia"/>
          <w:color w:val="333333"/>
          <w:kern w:val="0"/>
          <w:szCs w:val="21"/>
        </w:rPr>
        <w:t>特此通知。</w:t>
      </w:r>
    </w:p>
    <w:p w14:paraId="450C8A3A" w14:textId="77777777" w:rsidR="00D9133B" w:rsidRPr="00D9133B" w:rsidRDefault="00D9133B" w:rsidP="00D9133B">
      <w:pPr>
        <w:widowControl/>
        <w:shd w:val="clear" w:color="auto" w:fill="FFFFFF"/>
        <w:spacing w:line="450" w:lineRule="atLeast"/>
        <w:ind w:firstLine="480"/>
        <w:rPr>
          <w:rFonts w:ascii="宋体" w:eastAsia="宋体" w:hAnsi="宋体" w:cs="宋体" w:hint="eastAsia"/>
          <w:color w:val="333333"/>
          <w:kern w:val="0"/>
          <w:szCs w:val="21"/>
        </w:rPr>
      </w:pPr>
    </w:p>
    <w:p w14:paraId="0D1F9F93" w14:textId="36C57119" w:rsidR="00D9133B" w:rsidRPr="00D9133B" w:rsidRDefault="00D9133B" w:rsidP="00D9133B">
      <w:pPr>
        <w:widowControl/>
        <w:shd w:val="clear" w:color="auto" w:fill="FFFFFF"/>
        <w:spacing w:line="450" w:lineRule="atLeast"/>
        <w:ind w:firstLine="480"/>
        <w:rPr>
          <w:rFonts w:ascii="宋体" w:eastAsia="宋体" w:hAnsi="宋体" w:cs="宋体" w:hint="eastAsia"/>
          <w:color w:val="333333"/>
          <w:kern w:val="0"/>
          <w:szCs w:val="21"/>
        </w:rPr>
      </w:pPr>
      <w:r w:rsidRPr="00D9133B">
        <w:rPr>
          <w:rFonts w:ascii="宋体" w:eastAsia="宋体" w:hAnsi="宋体" w:cs="宋体" w:hint="eastAsia"/>
          <w:color w:val="333333"/>
          <w:kern w:val="0"/>
          <w:szCs w:val="21"/>
        </w:rPr>
        <w:t>附件：</w:t>
      </w:r>
      <w:r w:rsidRPr="00D9133B">
        <w:rPr>
          <w:rFonts w:ascii="宋体" w:eastAsia="宋体" w:hAnsi="宋体" w:cs="宋体"/>
          <w:noProof/>
          <w:color w:val="333333"/>
          <w:kern w:val="0"/>
          <w:szCs w:val="21"/>
        </w:rPr>
        <w:drawing>
          <wp:inline distT="0" distB="0" distL="0" distR="0" wp14:anchorId="508CA1A7" wp14:editId="1D0A7F61">
            <wp:extent cx="151130" cy="151130"/>
            <wp:effectExtent l="0" t="0" r="127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hyperlink r:id="rId7" w:tgtFrame="_blank" w:history="1">
        <w:r w:rsidRPr="00D9133B">
          <w:rPr>
            <w:rFonts w:ascii="宋体" w:eastAsia="宋体" w:hAnsi="宋体" w:cs="宋体" w:hint="eastAsia"/>
            <w:color w:val="0088CC"/>
            <w:kern w:val="0"/>
            <w:szCs w:val="21"/>
            <w:u w:val="single"/>
          </w:rPr>
          <w:t>新型冠状病毒感染的肺炎疫情应急科技攻关专项项目申报指南.doc</w:t>
        </w:r>
      </w:hyperlink>
    </w:p>
    <w:p w14:paraId="11398F57" w14:textId="77777777" w:rsidR="00D9133B" w:rsidRPr="00D9133B" w:rsidRDefault="00D9133B" w:rsidP="00D9133B">
      <w:pPr>
        <w:widowControl/>
        <w:shd w:val="clear" w:color="auto" w:fill="FFFFFF"/>
        <w:spacing w:line="450" w:lineRule="atLeast"/>
        <w:ind w:firstLine="480"/>
        <w:rPr>
          <w:rFonts w:ascii="宋体" w:eastAsia="宋体" w:hAnsi="宋体" w:cs="宋体" w:hint="eastAsia"/>
          <w:color w:val="333333"/>
          <w:kern w:val="0"/>
          <w:szCs w:val="21"/>
        </w:rPr>
      </w:pPr>
    </w:p>
    <w:p w14:paraId="683CB446" w14:textId="77777777" w:rsidR="00D9133B" w:rsidRPr="00D9133B" w:rsidRDefault="00D9133B" w:rsidP="00D9133B">
      <w:pPr>
        <w:widowControl/>
        <w:shd w:val="clear" w:color="auto" w:fill="FFFFFF"/>
        <w:spacing w:line="450" w:lineRule="atLeast"/>
        <w:ind w:firstLine="480"/>
        <w:jc w:val="right"/>
        <w:rPr>
          <w:rFonts w:ascii="宋体" w:eastAsia="宋体" w:hAnsi="宋体" w:cs="宋体" w:hint="eastAsia"/>
          <w:color w:val="333333"/>
          <w:kern w:val="0"/>
          <w:szCs w:val="21"/>
        </w:rPr>
      </w:pPr>
      <w:r w:rsidRPr="00D9133B">
        <w:rPr>
          <w:rFonts w:ascii="宋体" w:eastAsia="宋体" w:hAnsi="宋体" w:cs="宋体" w:hint="eastAsia"/>
          <w:color w:val="333333"/>
          <w:kern w:val="0"/>
          <w:szCs w:val="21"/>
        </w:rPr>
        <w:t>广西壮族自治区科学技术厅</w:t>
      </w:r>
      <w:r w:rsidRPr="00D9133B">
        <w:rPr>
          <w:rFonts w:ascii="宋体" w:eastAsia="宋体" w:hAnsi="宋体" w:cs="宋体" w:hint="eastAsia"/>
          <w:color w:val="333333"/>
          <w:kern w:val="0"/>
          <w:szCs w:val="21"/>
        </w:rPr>
        <w:br/>
        <w:t>2020年1月26日</w:t>
      </w:r>
    </w:p>
    <w:p w14:paraId="39CCB14E" w14:textId="77777777" w:rsidR="00BB203C" w:rsidRPr="00D9133B" w:rsidRDefault="00DE46F7"/>
    <w:sectPr w:rsidR="00BB203C" w:rsidRPr="00D9133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6C4FDB" w14:textId="77777777" w:rsidR="00DE46F7" w:rsidRDefault="00DE46F7" w:rsidP="00D9133B">
      <w:r>
        <w:separator/>
      </w:r>
    </w:p>
  </w:endnote>
  <w:endnote w:type="continuationSeparator" w:id="0">
    <w:p w14:paraId="3FF728D1" w14:textId="77777777" w:rsidR="00DE46F7" w:rsidRDefault="00DE46F7" w:rsidP="00D91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AE9155" w14:textId="77777777" w:rsidR="00DE46F7" w:rsidRDefault="00DE46F7" w:rsidP="00D9133B">
      <w:r>
        <w:separator/>
      </w:r>
    </w:p>
  </w:footnote>
  <w:footnote w:type="continuationSeparator" w:id="0">
    <w:p w14:paraId="64B1E60C" w14:textId="77777777" w:rsidR="00DE46F7" w:rsidRDefault="00DE46F7" w:rsidP="00D9133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2492"/>
    <w:rsid w:val="00083B87"/>
    <w:rsid w:val="005249DC"/>
    <w:rsid w:val="006E59E5"/>
    <w:rsid w:val="00B92492"/>
    <w:rsid w:val="00D9133B"/>
    <w:rsid w:val="00DE46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BF34F3"/>
  <w15:chartTrackingRefBased/>
  <w15:docId w15:val="{6ED44576-313B-4D1F-8FA7-1893981A3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link w:val="10"/>
    <w:uiPriority w:val="9"/>
    <w:qFormat/>
    <w:rsid w:val="00D9133B"/>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9133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D9133B"/>
    <w:rPr>
      <w:sz w:val="18"/>
      <w:szCs w:val="18"/>
    </w:rPr>
  </w:style>
  <w:style w:type="paragraph" w:styleId="a5">
    <w:name w:val="footer"/>
    <w:basedOn w:val="a"/>
    <w:link w:val="a6"/>
    <w:uiPriority w:val="99"/>
    <w:unhideWhenUsed/>
    <w:rsid w:val="00D9133B"/>
    <w:pPr>
      <w:tabs>
        <w:tab w:val="center" w:pos="4153"/>
        <w:tab w:val="right" w:pos="8306"/>
      </w:tabs>
      <w:snapToGrid w:val="0"/>
      <w:jc w:val="left"/>
    </w:pPr>
    <w:rPr>
      <w:sz w:val="18"/>
      <w:szCs w:val="18"/>
    </w:rPr>
  </w:style>
  <w:style w:type="character" w:customStyle="1" w:styleId="a6">
    <w:name w:val="页脚 字符"/>
    <w:basedOn w:val="a0"/>
    <w:link w:val="a5"/>
    <w:uiPriority w:val="99"/>
    <w:rsid w:val="00D9133B"/>
    <w:rPr>
      <w:sz w:val="18"/>
      <w:szCs w:val="18"/>
    </w:rPr>
  </w:style>
  <w:style w:type="character" w:customStyle="1" w:styleId="10">
    <w:name w:val="标题 1 字符"/>
    <w:basedOn w:val="a0"/>
    <w:link w:val="1"/>
    <w:uiPriority w:val="9"/>
    <w:rsid w:val="00D9133B"/>
    <w:rPr>
      <w:rFonts w:ascii="宋体" w:eastAsia="宋体" w:hAnsi="宋体" w:cs="宋体"/>
      <w:b/>
      <w:bCs/>
      <w:kern w:val="36"/>
      <w:sz w:val="48"/>
      <w:szCs w:val="48"/>
    </w:rPr>
  </w:style>
  <w:style w:type="character" w:styleId="a7">
    <w:name w:val="Hyperlink"/>
    <w:basedOn w:val="a0"/>
    <w:uiPriority w:val="99"/>
    <w:semiHidden/>
    <w:unhideWhenUsed/>
    <w:rsid w:val="00D9133B"/>
    <w:rPr>
      <w:color w:val="0000FF"/>
      <w:u w:val="single"/>
    </w:rPr>
  </w:style>
  <w:style w:type="paragraph" w:styleId="a8">
    <w:name w:val="Normal (Web)"/>
    <w:basedOn w:val="a"/>
    <w:uiPriority w:val="99"/>
    <w:semiHidden/>
    <w:unhideWhenUsed/>
    <w:rsid w:val="00D9133B"/>
    <w:pPr>
      <w:widowControl/>
      <w:spacing w:before="100" w:beforeAutospacing="1" w:after="100" w:afterAutospacing="1"/>
      <w:jc w:val="left"/>
    </w:pPr>
    <w:rPr>
      <w:rFonts w:ascii="宋体" w:eastAsia="宋体" w:hAnsi="宋体" w:cs="宋体"/>
      <w:kern w:val="0"/>
      <w:sz w:val="24"/>
      <w:szCs w:val="24"/>
    </w:rPr>
  </w:style>
  <w:style w:type="character" w:styleId="a9">
    <w:name w:val="Strong"/>
    <w:basedOn w:val="a0"/>
    <w:uiPriority w:val="22"/>
    <w:qFormat/>
    <w:rsid w:val="00D9133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1625368">
      <w:bodyDiv w:val="1"/>
      <w:marLeft w:val="0"/>
      <w:marRight w:val="0"/>
      <w:marTop w:val="0"/>
      <w:marBottom w:val="0"/>
      <w:divBdr>
        <w:top w:val="none" w:sz="0" w:space="0" w:color="auto"/>
        <w:left w:val="none" w:sz="0" w:space="0" w:color="auto"/>
        <w:bottom w:val="none" w:sz="0" w:space="0" w:color="auto"/>
        <w:right w:val="none" w:sz="0" w:space="0" w:color="auto"/>
      </w:divBdr>
      <w:divsChild>
        <w:div w:id="717970155">
          <w:marLeft w:val="0"/>
          <w:marRight w:val="0"/>
          <w:marTop w:val="225"/>
          <w:marBottom w:val="0"/>
          <w:divBdr>
            <w:top w:val="none" w:sz="0" w:space="0" w:color="auto"/>
            <w:left w:val="none" w:sz="0" w:space="0" w:color="auto"/>
            <w:bottom w:val="none" w:sz="0" w:space="0" w:color="auto"/>
            <w:right w:val="none" w:sz="0" w:space="0" w:color="auto"/>
          </w:divBdr>
          <w:divsChild>
            <w:div w:id="1771320024">
              <w:marLeft w:val="0"/>
              <w:marRight w:val="0"/>
              <w:marTop w:val="0"/>
              <w:marBottom w:val="0"/>
              <w:divBdr>
                <w:top w:val="none" w:sz="0" w:space="0" w:color="auto"/>
                <w:left w:val="none" w:sz="0" w:space="0" w:color="auto"/>
                <w:bottom w:val="none" w:sz="0" w:space="0" w:color="auto"/>
                <w:right w:val="none" w:sz="0" w:space="0" w:color="auto"/>
              </w:divBdr>
              <w:divsChild>
                <w:div w:id="437801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74873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kjt.gxzf.gov.cn/gxkjt/UploadFile/7ba39e01-5eb3-4b6d-b764-ca4b40514526/20200127201927658.doc"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gif"/><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149</Words>
  <Characters>855</Characters>
  <Application>Microsoft Office Word</Application>
  <DocSecurity>0</DocSecurity>
  <Lines>7</Lines>
  <Paragraphs>2</Paragraphs>
  <ScaleCrop>false</ScaleCrop>
  <Company/>
  <LinksUpToDate>false</LinksUpToDate>
  <CharactersWithSpaces>1002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匿名用户</dc:creator>
  <cp:keywords/>
  <dc:description/>
  <cp:lastModifiedBy>匿名用户</cp:lastModifiedBy>
  <cp:revision>2</cp:revision>
  <dcterms:created xsi:type="dcterms:W3CDTF">2020-01-28T02:18:00Z</dcterms:created>
  <dcterms:modified xsi:type="dcterms:W3CDTF">2020-01-28T02:19:00Z</dcterms:modified>
</cp:coreProperties>
</file>